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BC" w:rsidRPr="00C53EBC" w:rsidRDefault="00C53EBC" w:rsidP="00C53EBC">
      <w:pPr>
        <w:pStyle w:val="1"/>
        <w:jc w:val="left"/>
        <w:rPr>
          <w:b/>
          <w:sz w:val="24"/>
          <w:szCs w:val="24"/>
        </w:rPr>
      </w:pPr>
      <w:r w:rsidRPr="00C53EBC">
        <w:rPr>
          <w:b/>
          <w:sz w:val="24"/>
          <w:szCs w:val="24"/>
        </w:rPr>
        <w:t xml:space="preserve">                                 Содержание рабочей программы  по изобразительному искусству   </w:t>
      </w:r>
    </w:p>
    <w:p w:rsidR="00C53EBC" w:rsidRPr="00C53EBC" w:rsidRDefault="00C53EBC" w:rsidP="00C53EBC">
      <w:pPr>
        <w:shd w:val="clear" w:color="auto" w:fill="FFFFFF"/>
        <w:spacing w:line="250" w:lineRule="exact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BC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proofErr w:type="gramStart"/>
      <w:r w:rsidRPr="00C53EBC">
        <w:rPr>
          <w:rFonts w:ascii="Times New Roman" w:hAnsi="Times New Roman" w:cs="Times New Roman"/>
          <w:b/>
          <w:iCs/>
          <w:sz w:val="24"/>
          <w:szCs w:val="24"/>
        </w:rPr>
        <w:t>(но учебнику:</w:t>
      </w:r>
      <w:proofErr w:type="gramEnd"/>
      <w:r w:rsidRPr="00C53EB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C53EBC">
        <w:rPr>
          <w:rFonts w:ascii="Times New Roman" w:hAnsi="Times New Roman" w:cs="Times New Roman"/>
          <w:b/>
          <w:iCs/>
          <w:sz w:val="24"/>
          <w:szCs w:val="24"/>
        </w:rPr>
        <w:t>Кузин В. С, Кубышкина Э. И.</w:t>
      </w:r>
      <w:r w:rsidRPr="00C53EB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Изобразительное искусство. 1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53EBC">
        <w:rPr>
          <w:rFonts w:ascii="Times New Roman" w:hAnsi="Times New Roman" w:cs="Times New Roman"/>
          <w:b/>
          <w:iCs/>
          <w:sz w:val="24"/>
          <w:szCs w:val="24"/>
        </w:rPr>
        <w:t>)</w:t>
      </w:r>
      <w:proofErr w:type="gramEnd"/>
    </w:p>
    <w:p w:rsidR="00C53EBC" w:rsidRPr="00C53EBC" w:rsidRDefault="00C53EBC" w:rsidP="00C53EBC">
      <w:pPr>
        <w:pStyle w:val="1"/>
        <w:jc w:val="left"/>
        <w:rPr>
          <w:b/>
          <w:sz w:val="24"/>
          <w:szCs w:val="24"/>
        </w:rPr>
      </w:pPr>
      <w:r w:rsidRPr="00C53EBC">
        <w:rPr>
          <w:b/>
          <w:sz w:val="24"/>
          <w:szCs w:val="24"/>
        </w:rPr>
        <w:t xml:space="preserve">                                           </w:t>
      </w:r>
      <w:r w:rsidR="00CA2E63">
        <w:rPr>
          <w:b/>
          <w:sz w:val="24"/>
          <w:szCs w:val="24"/>
        </w:rPr>
        <w:t xml:space="preserve">              1 час в неделю, 33</w:t>
      </w:r>
      <w:r w:rsidRPr="00C53EBC">
        <w:rPr>
          <w:b/>
          <w:sz w:val="24"/>
          <w:szCs w:val="24"/>
        </w:rPr>
        <w:t xml:space="preserve"> часа в год        </w:t>
      </w:r>
    </w:p>
    <w:p w:rsidR="00C53EBC" w:rsidRDefault="00C53EBC" w:rsidP="00971F2A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занятий:</w:t>
      </w:r>
    </w:p>
    <w:p w:rsidR="00971F2A" w:rsidRPr="002B2A9D" w:rsidRDefault="00971F2A" w:rsidP="00971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 (рисунок, живопись) </w:t>
      </w:r>
    </w:p>
    <w:p w:rsidR="00971F2A" w:rsidRPr="002B2A9D" w:rsidRDefault="00971F2A" w:rsidP="00971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на темы</w:t>
      </w:r>
    </w:p>
    <w:p w:rsidR="00971F2A" w:rsidRPr="002B2A9D" w:rsidRDefault="00971F2A" w:rsidP="00971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работа</w:t>
      </w:r>
    </w:p>
    <w:p w:rsidR="00971F2A" w:rsidRPr="002B2A9D" w:rsidRDefault="00971F2A" w:rsidP="00971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</w:t>
      </w:r>
    </w:p>
    <w:p w:rsidR="00971F2A" w:rsidRPr="002B2A9D" w:rsidRDefault="00971F2A" w:rsidP="00971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 </w:t>
      </w:r>
    </w:p>
    <w:p w:rsidR="00971F2A" w:rsidRPr="002B2A9D" w:rsidRDefault="00971F2A" w:rsidP="00971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об изобразительном искусстве и красоте вокруг нас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1</w:t>
      </w:r>
      <w:proofErr w:type="gramStart"/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56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мире волшебных красок»  8</w:t>
      </w:r>
      <w:r w:rsidRPr="002B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 w:firstLine="2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Обобщённые требования к ЗУН по теме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Обучающиеся   должны </w:t>
      </w:r>
      <w:r w:rsidRPr="002B2A9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знать/ понимать: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правила работы с акварельными, гуашевыми красками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названия главных и составных цветов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технику передачи в рисунках формы, очертания и цвета изображаемых предметов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правила работы с пластилином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приём выполнения узора на предметах декоративно-прикладного искусства</w:t>
      </w:r>
    </w:p>
    <w:p w:rsidR="00971F2A" w:rsidRPr="002B2A9D" w:rsidRDefault="00971F2A" w:rsidP="0097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работать кистью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выполнять декоративные цепочки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рисовать узоры и декоративные элементы по образцам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рисовать по памяти и представлению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передавать силуэтное изображение дерева с толстыми и тонкими ветками, осеннюю окраску листьев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лепить листья по памяти и представлению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выполнять кистью простейшие элементы растительного узора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</w:t>
      </w: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ской деятельности и повседневной жизни для того, чтобы: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самостоятельной творческой деятельности;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обогащения опыта восприятия произведений изобразительного искусства;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2:</w:t>
      </w: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«Мы готовимся к празднику»</w:t>
      </w:r>
      <w:r w:rsidR="00982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65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B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 w:firstLine="2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Обобщённые требования к ЗУН по теме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Обучающиеся   должны </w:t>
      </w:r>
      <w:r w:rsidRPr="002B2A9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знать/ понимать: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правила работы с акварельными, гуашевыми красками, цветной бумагой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правила и технику выполнения орнамента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технику передачи в рисунках формы, очертания и цвета изображаемых предметов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правила работы с пластилином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уметь рисовать овощи и фрукты по памяти и представлению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выделять элементы узора в народной вышивке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составлять узор из кругов и треугольников, последовательно наклеивать элементы композиции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передавать в рисунке формы, очертания и цвета изображаемых предметов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лепить фрукты по памяти и представлению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</w:t>
      </w: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ской деятельности и повседневной жизни для того, чтобы: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самостоятельной творческой деятельности;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обогащения опыта восприятия произведений изобразительного искусства;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 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3:</w:t>
      </w: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«Красота вокруг нас» 10 часов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 w:firstLine="2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Обобщённые требования к ЗУН по теме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Обучающиеся   должны </w:t>
      </w:r>
      <w:r w:rsidRPr="002B2A9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знать/ понимать: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понятие «иллюстрация»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элементы цветочного узора, украшающего изделия мастеров из Городца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о линии и пятне как художественно-выразительных средствах живописи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элементы узора Хохломы, Гжели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выполнять иллюстрации к народным сказкам на самостоятельно выбранный сюжет, выразить в иллюстрации своё отношение к сказке, её героям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выполнять городецкий узор различными приёмами рисования: всей кистью, концом кисти, </w:t>
      </w:r>
      <w:proofErr w:type="spellStart"/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примакиванием</w:t>
      </w:r>
      <w:proofErr w:type="spellEnd"/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приёмом </w:t>
      </w:r>
      <w:proofErr w:type="gramStart"/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изображать внешнее строение деревьев, красиво располагать деревья на листе бумаги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применять основные средства художественной выразительности (линию, пятно) в живописи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выполнять хохломской узор, используя линии, мазки, точки как приёмы рисования кистью декоративных элементов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самостоятельно выполнять композицию иллюстрации, выделять главное в рисунке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</w:t>
      </w: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ской деятельности и повседневной жизни для того, чтобы: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самостоятельной творческой деятельности;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обогащения опыта восприятия произведений изобразительного искусства;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4:</w:t>
      </w: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«Встреча с </w:t>
      </w:r>
      <w:proofErr w:type="gramStart"/>
      <w:r w:rsidRPr="002B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Весной–Красной</w:t>
      </w:r>
      <w:proofErr w:type="gramEnd"/>
      <w:r w:rsidRPr="002B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7 часов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 w:firstLine="2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Обобщённые требования к ЗУН по теме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Обучающиеся   должны </w:t>
      </w:r>
      <w:r w:rsidRPr="002B2A9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знать/ понимать: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творчество А. </w:t>
      </w:r>
      <w:proofErr w:type="spellStart"/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особенности работы с пластилином, правила лепки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элементы геометрического узора, украшающего дымковскую игрушку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правила работы с гуашью, правила смешивания цветов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приёмы работы, технику выполнения аппликации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передавать свои наблюдения и переживания в рисунке, рисовать на основе наблюдений или по представлению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лепить птиц по памяти и представлению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выделять характерные особенности росписи дымковской игрушки, рисовать кистью элементы узора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рисовать с натуры разнообразные цветы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составлять композицию аппликации, последовательно её выполнять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</w:t>
      </w:r>
      <w:r w:rsidRPr="002B2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ской деятельности и повседневной жизни для того, чтобы: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самостоятельной творческой деятельности;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обогащения опыта восприятия произведений изобразительного искусства;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овладения практическими навыками выразительного использования линии и штриха, пятна, цвета, формы, пространства в процессе создания композиций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36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F2A" w:rsidRPr="002B2A9D" w:rsidRDefault="00971F2A" w:rsidP="00C41D24">
      <w:pPr>
        <w:shd w:val="clear" w:color="auto" w:fill="FFFFFF"/>
        <w:spacing w:after="0" w:line="240" w:lineRule="auto"/>
        <w:ind w:left="36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611" w:rsidRDefault="00982611" w:rsidP="00971F2A">
      <w:pPr>
        <w:shd w:val="clear" w:color="auto" w:fill="FFFFFF"/>
        <w:spacing w:after="0" w:line="240" w:lineRule="auto"/>
        <w:ind w:left="36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2A" w:rsidRDefault="00982611" w:rsidP="00971F2A">
      <w:pPr>
        <w:shd w:val="clear" w:color="auto" w:fill="FFFFFF"/>
        <w:spacing w:after="0" w:line="240" w:lineRule="auto"/>
        <w:ind w:left="360" w:right="75"/>
        <w:rPr>
          <w:rFonts w:ascii="Times New Roman" w:hAnsi="Times New Roman" w:cs="Times New Roman"/>
          <w:b/>
          <w:sz w:val="24"/>
        </w:rPr>
      </w:pPr>
      <w:r w:rsidRPr="0098261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</w:t>
      </w:r>
      <w:r w:rsidR="00971F2A" w:rsidRPr="0098261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82611">
        <w:rPr>
          <w:rFonts w:ascii="Times New Roman" w:hAnsi="Times New Roman" w:cs="Times New Roman"/>
          <w:b/>
          <w:sz w:val="24"/>
        </w:rPr>
        <w:t>Учебно-тематический план</w:t>
      </w:r>
    </w:p>
    <w:p w:rsidR="00982611" w:rsidRPr="00982611" w:rsidRDefault="00982611" w:rsidP="00971F2A">
      <w:pPr>
        <w:shd w:val="clear" w:color="auto" w:fill="FFFFFF"/>
        <w:spacing w:after="0" w:line="240" w:lineRule="auto"/>
        <w:ind w:left="360" w:right="75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center"/>
        <w:tblLook w:val="01E0"/>
      </w:tblPr>
      <w:tblGrid>
        <w:gridCol w:w="1008"/>
        <w:gridCol w:w="5040"/>
        <w:gridCol w:w="2340"/>
      </w:tblGrid>
      <w:tr w:rsidR="00982611" w:rsidRPr="00982611" w:rsidTr="00D36630">
        <w:trPr>
          <w:jc w:val="center"/>
        </w:trPr>
        <w:tc>
          <w:tcPr>
            <w:tcW w:w="1008" w:type="dxa"/>
          </w:tcPr>
          <w:p w:rsidR="00982611" w:rsidRPr="00982611" w:rsidRDefault="00982611" w:rsidP="00D36630">
            <w:pPr>
              <w:rPr>
                <w:color w:val="003300"/>
                <w:sz w:val="24"/>
              </w:rPr>
            </w:pPr>
            <w:r w:rsidRPr="00982611">
              <w:rPr>
                <w:color w:val="003300"/>
                <w:sz w:val="24"/>
              </w:rPr>
              <w:t xml:space="preserve">    №</w:t>
            </w:r>
          </w:p>
        </w:tc>
        <w:tc>
          <w:tcPr>
            <w:tcW w:w="5040" w:type="dxa"/>
          </w:tcPr>
          <w:p w:rsidR="00982611" w:rsidRPr="00982611" w:rsidRDefault="00982611" w:rsidP="00D36630">
            <w:pPr>
              <w:jc w:val="center"/>
              <w:rPr>
                <w:color w:val="003300"/>
                <w:sz w:val="24"/>
              </w:rPr>
            </w:pPr>
            <w:r w:rsidRPr="00982611">
              <w:rPr>
                <w:color w:val="003300"/>
                <w:sz w:val="24"/>
              </w:rPr>
              <w:t>Наименование разделов и тем</w:t>
            </w:r>
          </w:p>
        </w:tc>
        <w:tc>
          <w:tcPr>
            <w:tcW w:w="2340" w:type="dxa"/>
          </w:tcPr>
          <w:p w:rsidR="00982611" w:rsidRPr="00982611" w:rsidRDefault="00982611" w:rsidP="00D36630">
            <w:pPr>
              <w:jc w:val="center"/>
              <w:rPr>
                <w:color w:val="003300"/>
                <w:sz w:val="24"/>
              </w:rPr>
            </w:pPr>
            <w:r w:rsidRPr="00982611">
              <w:rPr>
                <w:color w:val="003300"/>
                <w:sz w:val="24"/>
              </w:rPr>
              <w:t>Всего часов</w:t>
            </w:r>
          </w:p>
        </w:tc>
      </w:tr>
      <w:tr w:rsidR="00982611" w:rsidRPr="00982611" w:rsidTr="00D36630">
        <w:trPr>
          <w:jc w:val="center"/>
        </w:trPr>
        <w:tc>
          <w:tcPr>
            <w:tcW w:w="1008" w:type="dxa"/>
          </w:tcPr>
          <w:p w:rsidR="00982611" w:rsidRPr="00982611" w:rsidRDefault="00982611" w:rsidP="00D36630">
            <w:pPr>
              <w:jc w:val="center"/>
              <w:rPr>
                <w:color w:val="003300"/>
                <w:sz w:val="24"/>
              </w:rPr>
            </w:pPr>
            <w:r w:rsidRPr="00982611">
              <w:rPr>
                <w:color w:val="003300"/>
                <w:sz w:val="24"/>
              </w:rPr>
              <w:t>1.</w:t>
            </w:r>
          </w:p>
        </w:tc>
        <w:tc>
          <w:tcPr>
            <w:tcW w:w="5040" w:type="dxa"/>
          </w:tcPr>
          <w:p w:rsidR="00982611" w:rsidRPr="00982611" w:rsidRDefault="00982611" w:rsidP="00D36630">
            <w:pPr>
              <w:rPr>
                <w:color w:val="003300"/>
                <w:sz w:val="24"/>
              </w:rPr>
            </w:pPr>
            <w:r w:rsidRPr="00982611">
              <w:rPr>
                <w:bCs/>
                <w:color w:val="003300"/>
                <w:spacing w:val="-1"/>
                <w:sz w:val="24"/>
              </w:rPr>
              <w:t xml:space="preserve"> </w:t>
            </w:r>
            <w:r w:rsidRPr="00982611">
              <w:rPr>
                <w:bCs/>
                <w:sz w:val="24"/>
                <w:szCs w:val="24"/>
              </w:rPr>
              <w:t>«В мире волшебных красок»  </w:t>
            </w:r>
            <w:r w:rsidRPr="00982611">
              <w:rPr>
                <w:bCs/>
                <w:color w:val="003300"/>
                <w:spacing w:val="-1"/>
                <w:sz w:val="24"/>
              </w:rPr>
              <w:t xml:space="preserve">   </w:t>
            </w:r>
          </w:p>
        </w:tc>
        <w:tc>
          <w:tcPr>
            <w:tcW w:w="2340" w:type="dxa"/>
          </w:tcPr>
          <w:p w:rsidR="00982611" w:rsidRPr="00982611" w:rsidRDefault="00982611" w:rsidP="00D36630">
            <w:pPr>
              <w:jc w:val="center"/>
              <w:rPr>
                <w:color w:val="003300"/>
                <w:sz w:val="24"/>
              </w:rPr>
            </w:pPr>
            <w:r w:rsidRPr="00982611">
              <w:rPr>
                <w:bCs/>
                <w:color w:val="003300"/>
                <w:sz w:val="24"/>
              </w:rPr>
              <w:t>7 часов</w:t>
            </w:r>
          </w:p>
        </w:tc>
      </w:tr>
      <w:tr w:rsidR="00982611" w:rsidRPr="00982611" w:rsidTr="00D36630">
        <w:trPr>
          <w:jc w:val="center"/>
        </w:trPr>
        <w:tc>
          <w:tcPr>
            <w:tcW w:w="1008" w:type="dxa"/>
          </w:tcPr>
          <w:p w:rsidR="00982611" w:rsidRPr="00982611" w:rsidRDefault="00982611" w:rsidP="00D36630">
            <w:pPr>
              <w:jc w:val="center"/>
              <w:rPr>
                <w:color w:val="003300"/>
                <w:sz w:val="24"/>
              </w:rPr>
            </w:pPr>
            <w:r w:rsidRPr="00982611">
              <w:rPr>
                <w:color w:val="003300"/>
                <w:sz w:val="24"/>
              </w:rPr>
              <w:t>2.</w:t>
            </w:r>
          </w:p>
        </w:tc>
        <w:tc>
          <w:tcPr>
            <w:tcW w:w="5040" w:type="dxa"/>
          </w:tcPr>
          <w:p w:rsidR="00982611" w:rsidRPr="00982611" w:rsidRDefault="00982611" w:rsidP="00D36630">
            <w:pPr>
              <w:rPr>
                <w:color w:val="003300"/>
                <w:sz w:val="24"/>
              </w:rPr>
            </w:pPr>
            <w:r w:rsidRPr="00982611">
              <w:rPr>
                <w:bCs/>
                <w:color w:val="003300"/>
                <w:sz w:val="24"/>
              </w:rPr>
              <w:t xml:space="preserve"> </w:t>
            </w:r>
            <w:r w:rsidRPr="00982611">
              <w:rPr>
                <w:bCs/>
                <w:sz w:val="24"/>
                <w:szCs w:val="24"/>
              </w:rPr>
              <w:t xml:space="preserve">«Мы готовимся к празднику»  </w:t>
            </w:r>
            <w:r w:rsidRPr="00982611">
              <w:rPr>
                <w:bCs/>
                <w:color w:val="003300"/>
                <w:sz w:val="24"/>
              </w:rPr>
              <w:t xml:space="preserve">   </w:t>
            </w:r>
            <w:r w:rsidRPr="00982611">
              <w:rPr>
                <w:bCs/>
                <w:color w:val="003300"/>
                <w:spacing w:val="-1"/>
                <w:sz w:val="24"/>
              </w:rPr>
              <w:t xml:space="preserve"> </w:t>
            </w:r>
          </w:p>
        </w:tc>
        <w:tc>
          <w:tcPr>
            <w:tcW w:w="2340" w:type="dxa"/>
          </w:tcPr>
          <w:p w:rsidR="00982611" w:rsidRPr="00982611" w:rsidRDefault="00982611" w:rsidP="00D36630">
            <w:pPr>
              <w:jc w:val="center"/>
              <w:rPr>
                <w:color w:val="003300"/>
                <w:sz w:val="24"/>
              </w:rPr>
            </w:pPr>
            <w:r w:rsidRPr="00982611">
              <w:rPr>
                <w:color w:val="003300"/>
                <w:sz w:val="24"/>
              </w:rPr>
              <w:t>9 часов</w:t>
            </w:r>
          </w:p>
        </w:tc>
      </w:tr>
      <w:tr w:rsidR="00982611" w:rsidRPr="00982611" w:rsidTr="00D36630">
        <w:trPr>
          <w:jc w:val="center"/>
        </w:trPr>
        <w:tc>
          <w:tcPr>
            <w:tcW w:w="1008" w:type="dxa"/>
          </w:tcPr>
          <w:p w:rsidR="00982611" w:rsidRPr="00982611" w:rsidRDefault="00982611" w:rsidP="00D36630">
            <w:pPr>
              <w:jc w:val="center"/>
              <w:rPr>
                <w:color w:val="003300"/>
                <w:sz w:val="24"/>
              </w:rPr>
            </w:pPr>
            <w:r w:rsidRPr="00982611">
              <w:rPr>
                <w:color w:val="003300"/>
                <w:sz w:val="24"/>
              </w:rPr>
              <w:t>3.</w:t>
            </w:r>
          </w:p>
        </w:tc>
        <w:tc>
          <w:tcPr>
            <w:tcW w:w="5040" w:type="dxa"/>
          </w:tcPr>
          <w:p w:rsidR="00982611" w:rsidRPr="00982611" w:rsidRDefault="00982611" w:rsidP="00D36630">
            <w:pPr>
              <w:rPr>
                <w:color w:val="003300"/>
                <w:sz w:val="24"/>
              </w:rPr>
            </w:pPr>
            <w:r w:rsidRPr="00982611">
              <w:rPr>
                <w:bCs/>
                <w:color w:val="003300"/>
                <w:spacing w:val="-1"/>
                <w:sz w:val="24"/>
              </w:rPr>
              <w:t xml:space="preserve"> </w:t>
            </w:r>
            <w:r w:rsidRPr="00982611">
              <w:rPr>
                <w:bCs/>
                <w:sz w:val="24"/>
                <w:szCs w:val="24"/>
              </w:rPr>
              <w:t xml:space="preserve">«Красота вокруг нас» </w:t>
            </w:r>
            <w:r w:rsidRPr="00982611">
              <w:rPr>
                <w:bCs/>
                <w:color w:val="003300"/>
                <w:sz w:val="24"/>
              </w:rPr>
              <w:t xml:space="preserve">    </w:t>
            </w:r>
          </w:p>
        </w:tc>
        <w:tc>
          <w:tcPr>
            <w:tcW w:w="2340" w:type="dxa"/>
          </w:tcPr>
          <w:p w:rsidR="00982611" w:rsidRPr="00982611" w:rsidRDefault="00982611" w:rsidP="00D36630">
            <w:pPr>
              <w:jc w:val="center"/>
              <w:rPr>
                <w:color w:val="003300"/>
                <w:sz w:val="24"/>
              </w:rPr>
            </w:pPr>
            <w:r w:rsidRPr="00982611">
              <w:rPr>
                <w:color w:val="003300"/>
                <w:sz w:val="24"/>
              </w:rPr>
              <w:t>10 часов</w:t>
            </w:r>
          </w:p>
        </w:tc>
      </w:tr>
      <w:tr w:rsidR="00982611" w:rsidRPr="00982611" w:rsidTr="00D36630">
        <w:trPr>
          <w:jc w:val="center"/>
        </w:trPr>
        <w:tc>
          <w:tcPr>
            <w:tcW w:w="1008" w:type="dxa"/>
          </w:tcPr>
          <w:p w:rsidR="00982611" w:rsidRPr="00982611" w:rsidRDefault="00982611" w:rsidP="00D36630">
            <w:pPr>
              <w:jc w:val="center"/>
              <w:rPr>
                <w:color w:val="003300"/>
                <w:sz w:val="24"/>
              </w:rPr>
            </w:pPr>
            <w:r w:rsidRPr="00982611">
              <w:rPr>
                <w:color w:val="003300"/>
                <w:sz w:val="24"/>
              </w:rPr>
              <w:t>4.</w:t>
            </w:r>
          </w:p>
        </w:tc>
        <w:tc>
          <w:tcPr>
            <w:tcW w:w="5040" w:type="dxa"/>
          </w:tcPr>
          <w:p w:rsidR="00982611" w:rsidRPr="00982611" w:rsidRDefault="00982611" w:rsidP="00D36630">
            <w:pPr>
              <w:rPr>
                <w:color w:val="003300"/>
                <w:sz w:val="24"/>
              </w:rPr>
            </w:pPr>
            <w:r w:rsidRPr="00982611">
              <w:rPr>
                <w:bCs/>
                <w:color w:val="003300"/>
                <w:spacing w:val="-1"/>
                <w:sz w:val="24"/>
              </w:rPr>
              <w:t xml:space="preserve"> </w:t>
            </w:r>
            <w:r w:rsidRPr="00982611">
              <w:rPr>
                <w:bCs/>
                <w:sz w:val="24"/>
                <w:szCs w:val="24"/>
              </w:rPr>
              <w:t xml:space="preserve">«Встреча с </w:t>
            </w:r>
            <w:proofErr w:type="gramStart"/>
            <w:r w:rsidRPr="00982611">
              <w:rPr>
                <w:bCs/>
                <w:sz w:val="24"/>
                <w:szCs w:val="24"/>
              </w:rPr>
              <w:t>Весной–Красной</w:t>
            </w:r>
            <w:proofErr w:type="gramEnd"/>
            <w:r w:rsidRPr="00982611">
              <w:rPr>
                <w:bCs/>
                <w:sz w:val="24"/>
                <w:szCs w:val="24"/>
              </w:rPr>
              <w:t xml:space="preserve">» </w:t>
            </w:r>
            <w:r w:rsidRPr="00982611">
              <w:rPr>
                <w:bCs/>
                <w:color w:val="003300"/>
                <w:spacing w:val="-1"/>
                <w:sz w:val="24"/>
              </w:rPr>
              <w:t xml:space="preserve">   </w:t>
            </w:r>
          </w:p>
        </w:tc>
        <w:tc>
          <w:tcPr>
            <w:tcW w:w="2340" w:type="dxa"/>
          </w:tcPr>
          <w:p w:rsidR="00982611" w:rsidRPr="00982611" w:rsidRDefault="00982611" w:rsidP="00D36630">
            <w:pPr>
              <w:jc w:val="center"/>
              <w:rPr>
                <w:color w:val="003300"/>
                <w:sz w:val="24"/>
              </w:rPr>
            </w:pPr>
            <w:r w:rsidRPr="00982611">
              <w:rPr>
                <w:color w:val="003300"/>
                <w:sz w:val="24"/>
              </w:rPr>
              <w:t>7 часов</w:t>
            </w:r>
          </w:p>
        </w:tc>
      </w:tr>
      <w:tr w:rsidR="00982611" w:rsidRPr="00982611" w:rsidTr="00D36630">
        <w:trPr>
          <w:jc w:val="center"/>
        </w:trPr>
        <w:tc>
          <w:tcPr>
            <w:tcW w:w="1008" w:type="dxa"/>
          </w:tcPr>
          <w:p w:rsidR="00982611" w:rsidRPr="00982611" w:rsidRDefault="00982611" w:rsidP="00D36630">
            <w:pPr>
              <w:rPr>
                <w:color w:val="003300"/>
                <w:sz w:val="24"/>
              </w:rPr>
            </w:pPr>
            <w:r w:rsidRPr="00982611">
              <w:rPr>
                <w:color w:val="003300"/>
                <w:sz w:val="24"/>
              </w:rPr>
              <w:t>Всего</w:t>
            </w:r>
          </w:p>
        </w:tc>
        <w:tc>
          <w:tcPr>
            <w:tcW w:w="5040" w:type="dxa"/>
          </w:tcPr>
          <w:p w:rsidR="00982611" w:rsidRPr="00982611" w:rsidRDefault="00982611" w:rsidP="00D36630">
            <w:pPr>
              <w:rPr>
                <w:bCs/>
                <w:color w:val="003300"/>
                <w:spacing w:val="-1"/>
                <w:sz w:val="24"/>
              </w:rPr>
            </w:pPr>
          </w:p>
        </w:tc>
        <w:tc>
          <w:tcPr>
            <w:tcW w:w="2340" w:type="dxa"/>
          </w:tcPr>
          <w:p w:rsidR="00982611" w:rsidRPr="00982611" w:rsidRDefault="00982611" w:rsidP="00D36630">
            <w:pPr>
              <w:jc w:val="center"/>
              <w:rPr>
                <w:color w:val="003300"/>
                <w:sz w:val="24"/>
              </w:rPr>
            </w:pPr>
            <w:r w:rsidRPr="00982611">
              <w:rPr>
                <w:color w:val="003300"/>
                <w:sz w:val="24"/>
              </w:rPr>
              <w:t>33 часа</w:t>
            </w:r>
          </w:p>
        </w:tc>
      </w:tr>
    </w:tbl>
    <w:p w:rsidR="00982611" w:rsidRDefault="00982611" w:rsidP="00971F2A">
      <w:pPr>
        <w:shd w:val="clear" w:color="auto" w:fill="FFFFFF"/>
        <w:spacing w:after="0" w:line="240" w:lineRule="auto"/>
        <w:ind w:left="360" w:right="75"/>
        <w:rPr>
          <w:b/>
          <w:color w:val="993366"/>
        </w:rPr>
      </w:pPr>
    </w:p>
    <w:p w:rsidR="00982611" w:rsidRPr="002B2A9D" w:rsidRDefault="00982611" w:rsidP="00971F2A">
      <w:pPr>
        <w:shd w:val="clear" w:color="auto" w:fill="FFFFFF"/>
        <w:spacing w:after="0" w:line="240" w:lineRule="auto"/>
        <w:ind w:left="36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по курсу «Изобразительное искусство» к концу первого года обучения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знать /понимать:</w:t>
      </w:r>
    </w:p>
    <w:p w:rsidR="00971F2A" w:rsidRPr="002B2A9D" w:rsidRDefault="00971F2A" w:rsidP="00971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семи цветов спектра (красный, жёлтый, синий, зелёный, фиолетовый, оранжевый, голубой);</w:t>
      </w:r>
      <w:proofErr w:type="gramEnd"/>
    </w:p>
    <w:p w:rsidR="00971F2A" w:rsidRPr="002B2A9D" w:rsidRDefault="00971F2A" w:rsidP="00971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правила смешения основных цветов (красный и синий дают в смеси фиолетовый, синий и жёлтый – зелёный и </w:t>
      </w:r>
      <w:proofErr w:type="spellStart"/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1F2A" w:rsidRPr="002B2A9D" w:rsidRDefault="00971F2A" w:rsidP="00971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художника (что может изобразить художник – предметы, людей события;</w:t>
      </w:r>
    </w:p>
    <w:p w:rsidR="00971F2A" w:rsidRPr="002B2A9D" w:rsidRDefault="00971F2A" w:rsidP="00971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материалов изображает художник – бумага, холст, картон, карандаш, кисть, краски и пр.).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971F2A" w:rsidRPr="002B2A9D" w:rsidRDefault="00971F2A" w:rsidP="00971F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сидеть за партой (столом), </w:t>
      </w:r>
      <w:proofErr w:type="gramStart"/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лист бумаги и карандаш;</w:t>
      </w:r>
    </w:p>
    <w:p w:rsidR="00971F2A" w:rsidRPr="002B2A9D" w:rsidRDefault="00971F2A" w:rsidP="00971F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работать карандашом – без напряжения проводить линии в нужных направлениях, не вращая при этом лист бумаги;</w:t>
      </w:r>
    </w:p>
    <w:p w:rsidR="00971F2A" w:rsidRPr="002B2A9D" w:rsidRDefault="00971F2A" w:rsidP="00971F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рисунке простейшую форму, общее пространственное положение, основной цвет предметов;</w:t>
      </w:r>
    </w:p>
    <w:p w:rsidR="00971F2A" w:rsidRPr="002B2A9D" w:rsidRDefault="00971F2A" w:rsidP="00971F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работать акварельными красками – разводить и смешивать краски, ровно закрывать ими нужную поверхность (не выходя за пределы очертаний этой поверхности);</w:t>
      </w:r>
    </w:p>
    <w:p w:rsidR="00971F2A" w:rsidRPr="002B2A9D" w:rsidRDefault="00971F2A" w:rsidP="00971F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узоры в полосе, круге из декоративных форм растительного мира (карандашом, акварельными и гуашевыми красками);</w:t>
      </w:r>
    </w:p>
    <w:p w:rsidR="00971F2A" w:rsidRPr="002B2A9D" w:rsidRDefault="00971F2A" w:rsidP="00971F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приёмы рисования кистью элементов декоративных изображений на основе народной росписи (Городец, Хохлома);</w:t>
      </w:r>
    </w:p>
    <w:p w:rsidR="00971F2A" w:rsidRPr="002B2A9D" w:rsidRDefault="00971F2A" w:rsidP="00971F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рассказать, устно описать изображённые на картине или иллюстрации предметы, явления (человек, дом, животное, машина, время года, время дня, погода и т.д.), действия (идут, сидят, разговаривают и т. д.); выразить своё отношение;</w:t>
      </w:r>
      <w:proofErr w:type="gramEnd"/>
    </w:p>
    <w:p w:rsidR="00971F2A" w:rsidRPr="002B2A9D" w:rsidRDefault="00971F2A" w:rsidP="00971F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простейшими приёмами лепки (пластилин, глина);</w:t>
      </w:r>
    </w:p>
    <w:p w:rsidR="00971F2A" w:rsidRPr="002B2A9D" w:rsidRDefault="00971F2A" w:rsidP="00971F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композиции – аппликации.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1F2A" w:rsidRPr="002B2A9D" w:rsidRDefault="00971F2A" w:rsidP="00971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деятельности;</w:t>
      </w:r>
    </w:p>
    <w:p w:rsidR="00971F2A" w:rsidRPr="002B2A9D" w:rsidRDefault="00971F2A" w:rsidP="00971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:rsidR="00971F2A" w:rsidRPr="002B2A9D" w:rsidRDefault="00971F2A" w:rsidP="00971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971F2A" w:rsidRPr="002B2A9D" w:rsidRDefault="00971F2A" w:rsidP="00971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2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Личностные результаты</w:t>
      </w: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чувство гордости за культуру и искусство Родины, своего народа;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§   уважительное отношение к культуре и искусству других народов нашей страны и мира в целом;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понимание особой роли культуры и   искусства в жизни общества и каждого отдельного человека;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сформированность эстетических чувств, художественно-творческого мышления, наблюдательности и фантазии;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сформированность эстетических потребностей — потребностей в общении с искусством, природой, потребностей в творческом   отношении к окружающему миру, потребностей в самостоятельной практической творческой деятельности;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умение сотрудничать с товарищами в процессе совместной деятельности, соотносить свою часть работы с общим замыслом;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умение обсуждать и анализировать собственную  художественную деятельность   и работу одноклассников с позиций творческих задач данной темы, с точки зрения содержания и средств его выражения.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2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Метапредметные результаты</w:t>
      </w: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характеризуют уровень сформированности   универсальных способностей учащихся, проявляющихся в познавательной и практической творческой деятельности: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овладение умением вести диалог, распределять функции и роли в процессе выполнения коллективной творческой работы;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умение рационально строить самостоятельную творческую деятельность, умение организовать место занятий;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 осознанное стремление к освоению новых знаний и умений, к достижению более высоких и оригинальных творческих результатов.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F2A" w:rsidRPr="00C41D24" w:rsidRDefault="00971F2A" w:rsidP="00971F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D2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Познавательные УУД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своей системе знаний: </w:t>
      </w:r>
      <w:r w:rsidRPr="002B2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отличать</w:t>
      </w: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новое от уже известного с помощью учителя;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предварительный отбор источников информации:</w:t>
      </w:r>
      <w:r w:rsidR="00C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 </w:t>
      </w: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учебнике (на развороте, в оглавлении, в словаре);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добывать новые знания: </w:t>
      </w:r>
      <w:r w:rsidRPr="002B2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</w:t>
      </w: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2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вопросы, используя учебник,   свой жизненный опыт и информацию, полученную на уроке; пользоваться памятками (даны в конце учебника);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перерабатывать полученную информацию: </w:t>
      </w:r>
      <w:r w:rsidRPr="002B2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совместной работы всего класса;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перерабатывать полученную информацию: </w:t>
      </w:r>
      <w:r w:rsidRPr="002B2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</w:t>
      </w: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C4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группировать </w:t>
      </w: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 их образы;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информацию из одной формы в другую – изделия, художественные образы.</w:t>
      </w:r>
    </w:p>
    <w:p w:rsidR="00971F2A" w:rsidRPr="002B2A9D" w:rsidRDefault="00971F2A" w:rsidP="00971F2A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60B" w:rsidRDefault="00982611" w:rsidP="00982611">
      <w:pPr>
        <w:jc w:val="center"/>
        <w:rPr>
          <w:rFonts w:ascii="Times New Roman" w:hAnsi="Times New Roman" w:cs="Times New Roman"/>
          <w:b/>
          <w:sz w:val="24"/>
        </w:rPr>
      </w:pPr>
      <w:r w:rsidRPr="00982611">
        <w:rPr>
          <w:rFonts w:ascii="Times New Roman" w:hAnsi="Times New Roman" w:cs="Times New Roman"/>
          <w:b/>
          <w:sz w:val="24"/>
        </w:rPr>
        <w:t>Литература</w:t>
      </w:r>
    </w:p>
    <w:p w:rsidR="00982611" w:rsidRPr="00996F75" w:rsidRDefault="00982611" w:rsidP="00982611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4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F75">
        <w:rPr>
          <w:rFonts w:ascii="Times New Roman" w:hAnsi="Times New Roman"/>
          <w:sz w:val="24"/>
          <w:szCs w:val="24"/>
          <w:lang w:eastAsia="ru-RU"/>
        </w:rPr>
        <w:t>Кузин, В. С., Кубышкина, Э. И. Изобразительное искусство. 1 класс: уч</w:t>
      </w:r>
      <w:r>
        <w:rPr>
          <w:rFonts w:ascii="Times New Roman" w:hAnsi="Times New Roman"/>
          <w:sz w:val="24"/>
          <w:szCs w:val="24"/>
          <w:lang w:eastAsia="ru-RU"/>
        </w:rPr>
        <w:t>ебник. – М.: Дрофа, 2011</w:t>
      </w:r>
      <w:r w:rsidRPr="00996F75">
        <w:rPr>
          <w:rFonts w:ascii="Times New Roman" w:hAnsi="Times New Roman"/>
          <w:sz w:val="24"/>
          <w:szCs w:val="24"/>
          <w:lang w:eastAsia="ru-RU"/>
        </w:rPr>
        <w:t>.</w:t>
      </w:r>
    </w:p>
    <w:p w:rsidR="00982611" w:rsidRPr="00996F75" w:rsidRDefault="00982611" w:rsidP="00982611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4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F75">
        <w:rPr>
          <w:rFonts w:ascii="Times New Roman" w:hAnsi="Times New Roman"/>
          <w:sz w:val="24"/>
          <w:szCs w:val="24"/>
          <w:lang w:eastAsia="ru-RU"/>
        </w:rPr>
        <w:t>Кузин, В. С., Кубышкина, Э. И. Рабочая тет</w:t>
      </w:r>
      <w:r>
        <w:rPr>
          <w:rFonts w:ascii="Times New Roman" w:hAnsi="Times New Roman"/>
          <w:sz w:val="24"/>
          <w:szCs w:val="24"/>
          <w:lang w:eastAsia="ru-RU"/>
        </w:rPr>
        <w:t>радь. 1 класс. – М.: Дрофа, 2011</w:t>
      </w:r>
      <w:r w:rsidRPr="00996F75">
        <w:rPr>
          <w:rFonts w:ascii="Times New Roman" w:hAnsi="Times New Roman"/>
          <w:sz w:val="24"/>
          <w:szCs w:val="24"/>
          <w:lang w:eastAsia="ru-RU"/>
        </w:rPr>
        <w:t>.</w:t>
      </w:r>
    </w:p>
    <w:p w:rsidR="00982611" w:rsidRPr="00982611" w:rsidRDefault="00982611" w:rsidP="00982611">
      <w:pPr>
        <w:jc w:val="center"/>
        <w:rPr>
          <w:rFonts w:ascii="Times New Roman" w:hAnsi="Times New Roman" w:cs="Times New Roman"/>
          <w:sz w:val="24"/>
        </w:rPr>
      </w:pPr>
    </w:p>
    <w:sectPr w:rsidR="00982611" w:rsidRPr="00982611" w:rsidSect="00971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3BFC"/>
    <w:multiLevelType w:val="multilevel"/>
    <w:tmpl w:val="FD50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04A9C"/>
    <w:multiLevelType w:val="multilevel"/>
    <w:tmpl w:val="4AE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B4AA0"/>
    <w:multiLevelType w:val="multilevel"/>
    <w:tmpl w:val="333C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D524F"/>
    <w:multiLevelType w:val="multilevel"/>
    <w:tmpl w:val="D49E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F2A"/>
    <w:rsid w:val="000B27B9"/>
    <w:rsid w:val="00272C03"/>
    <w:rsid w:val="00295A64"/>
    <w:rsid w:val="00565B9D"/>
    <w:rsid w:val="006F33F1"/>
    <w:rsid w:val="00971F2A"/>
    <w:rsid w:val="00982611"/>
    <w:rsid w:val="00C41D24"/>
    <w:rsid w:val="00C53EBC"/>
    <w:rsid w:val="00CA2E63"/>
    <w:rsid w:val="00D91051"/>
    <w:rsid w:val="00E4779E"/>
    <w:rsid w:val="00F9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2A"/>
  </w:style>
  <w:style w:type="paragraph" w:styleId="1">
    <w:name w:val="heading 1"/>
    <w:basedOn w:val="a"/>
    <w:next w:val="a"/>
    <w:link w:val="10"/>
    <w:qFormat/>
    <w:rsid w:val="00C53EB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E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98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2013-08-27T20:29:00Z</dcterms:created>
  <dcterms:modified xsi:type="dcterms:W3CDTF">2013-08-29T21:46:00Z</dcterms:modified>
</cp:coreProperties>
</file>